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Dear Applicant,</w:t>
      </w:r>
    </w:p>
    <w:p w:rsidR="00000000" w:rsidDel="00000000" w:rsidP="00000000" w:rsidRDefault="00000000" w:rsidRPr="00000000" w14:paraId="00000002">
      <w:pPr>
        <w:ind w:left="0"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 be considered for a scholarship award, the following requirements must be satisfied:</w:t>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0" w:right="0" w:hanging="153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Applicant must be an African-American high school senior who lives and/or attends a school in the City of Inglewood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0" w:right="0" w:hanging="153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Completion of the Inglewood Alumnae Chapter Scholarship Online Application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0" w:right="0" w:hanging="153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Personal Statement must be uploaded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(word, pdf – a maximum of 750 words – 2-3 typed pages, double-spaced, Times New Roman, 12 pt font), which must include a response to one of the below prompts.  Please type the prompt to be addressed at the top of the document.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2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Describe the world you come from – i.e. your family, community or school and tell us how your world has shaped your dreams and aspirations.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24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2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Describe an experience that either demonstrates your character or helped to shape it.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2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Tell us about a personal quality, talent, accomplishment, contribution, or experience that is important to you.  What about this quality or accomplishment makes you proud and how does it relate to the person you are?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620" w:right="0" w:hanging="14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Upload a photograph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of yourself (jpg: 25MB max)</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sz w:val="24"/>
          <w:szCs w:val="24"/>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Upload two (2) Letters of Recommendation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(word, pdf)</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204"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One (1) must be from a high school guidance counselor, teacher or principal.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204"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One (1) must be from a community service representative.</w:t>
      </w:r>
    </w:p>
    <w:p w:rsidR="00000000" w:rsidDel="00000000" w:rsidP="00000000" w:rsidRDefault="00000000" w:rsidRPr="00000000" w14:paraId="00000014">
      <w:pPr>
        <w:ind w:left="144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Letters of Recommendation must be typed and on official letterhead and cannot come from family members.  Letters should come from individuals who know you well and can attest to your character, leadership ability, commitment to community service and/or academic achievement.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12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Have a cumulative Grade Point Average (GPA) of at least 3.0 on a 4.0 scale, or 4.0 on a 5.0 scale.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980" w:right="0" w:firstLine="0"/>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1260"/>
        <w:jc w:val="both"/>
        <w:rPr>
          <w:rFonts w:ascii="Bookman Old Style" w:cs="Bookman Old Style" w:eastAsia="Bookman Old Style" w:hAnsi="Bookman Old Style"/>
          <w:b w:val="1"/>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Mail in an official high school transcript in a sealed envelope with an official school stamp.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address on the transcript must match the address on the application.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72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Transcripts must include final Fall Semester grades.</w:t>
      </w:r>
      <w:r w:rsidDel="00000000" w:rsidR="00000000" w:rsidRPr="00000000">
        <w:rPr>
          <w:rtl w:val="0"/>
        </w:rPr>
      </w:r>
    </w:p>
    <w:p w:rsidR="00000000" w:rsidDel="00000000" w:rsidP="00000000" w:rsidRDefault="00000000" w:rsidRPr="00000000" w14:paraId="0000001A">
      <w:pPr>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B">
      <w:pPr>
        <w:ind w:left="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Interviews for applicants who meet all of the requirements will be conducted in March 2023. It is mandatory that all applicants participate in the Interview process.</w:t>
      </w:r>
    </w:p>
    <w:p w:rsidR="00000000" w:rsidDel="00000000" w:rsidP="00000000" w:rsidRDefault="00000000" w:rsidRPr="00000000" w14:paraId="0000001C">
      <w:pPr>
        <w:ind w:left="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Scholarship recipients will be presented with their scholarship award on a date to be determined and based on COVID contact guidelines.</w:t>
      </w:r>
    </w:p>
    <w:p w:rsidR="00000000" w:rsidDel="00000000" w:rsidP="00000000" w:rsidRDefault="00000000" w:rsidRPr="00000000" w14:paraId="0000001D">
      <w:pPr>
        <w:ind w:left="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Scholarship awards will be distributed to the school financial aid office in October 2023 upon verification of enrollment in a four-year college or university.</w:t>
      </w:r>
    </w:p>
    <w:p w:rsidR="00000000" w:rsidDel="00000000" w:rsidP="00000000" w:rsidRDefault="00000000" w:rsidRPr="00000000" w14:paraId="0000001E">
      <w:pPr>
        <w:ind w:left="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Thank you very much for your interest in receiving a scholarship from the Inglewood Alumnae Chapter of Delta Sigma Theta Sorority, Inc.</w:t>
      </w:r>
    </w:p>
    <w:p w:rsidR="00000000" w:rsidDel="00000000" w:rsidP="00000000" w:rsidRDefault="00000000" w:rsidRPr="00000000" w14:paraId="0000001F">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0">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w:t>
      </w:r>
      <w:r w:rsidDel="00000000" w:rsidR="00000000" w:rsidRPr="00000000">
        <w:rPr>
          <w:rFonts w:ascii="Bookman Old Style" w:cs="Bookman Old Style" w:eastAsia="Bookman Old Style" w:hAnsi="Bookman Old Style"/>
          <w:b w:val="1"/>
          <w:sz w:val="24"/>
          <w:szCs w:val="24"/>
          <w:rtl w:val="0"/>
        </w:rPr>
        <w:t xml:space="preserve">DEADLINE FOR THE SUBMISSION OF THE SCHOLARSHIP APPLICATION AND REQUIRED DOCUMENTS IS FEBRUARY 28, 2023 @ 11:59PM.</w:t>
      </w:r>
    </w:p>
    <w:p w:rsidR="00000000" w:rsidDel="00000000" w:rsidP="00000000" w:rsidRDefault="00000000" w:rsidRPr="00000000" w14:paraId="00000021">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****DEADLINE FOR TRANSCRIPTS TO BE RECEIVED OR POSTMARKED IS FEBRUARY 28, 2023.</w:t>
      </w:r>
    </w:p>
    <w:p w:rsidR="00000000" w:rsidDel="00000000" w:rsidP="00000000" w:rsidRDefault="00000000" w:rsidRPr="00000000" w14:paraId="00000022">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****LATE OR INCOMPLETE APPLICATIONS WILL NOT BE CONSIDERED FOR A SCHOLARSHIP AWARD.</w:t>
      </w:r>
    </w:p>
    <w:p w:rsidR="00000000" w:rsidDel="00000000" w:rsidP="00000000" w:rsidRDefault="00000000" w:rsidRPr="00000000" w14:paraId="00000023">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Mail Transcripts to: Delta Sigma Theta Sorority, Inc.</w:t>
      </w:r>
    </w:p>
    <w:p w:rsidR="00000000" w:rsidDel="00000000" w:rsidP="00000000" w:rsidRDefault="00000000" w:rsidRPr="00000000" w14:paraId="00000024">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ab/>
        <w:tab/>
        <w:tab/>
        <w:t xml:space="preserve">     Inglewood Alumnae Chapter, Scholarship Committee</w:t>
      </w:r>
    </w:p>
    <w:p w:rsidR="00000000" w:rsidDel="00000000" w:rsidP="00000000" w:rsidRDefault="00000000" w:rsidRPr="00000000" w14:paraId="00000025">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ab/>
        <w:tab/>
        <w:tab/>
        <w:t xml:space="preserve">     P.O. Box 881855</w:t>
      </w:r>
    </w:p>
    <w:p w:rsidR="00000000" w:rsidDel="00000000" w:rsidP="00000000" w:rsidRDefault="00000000" w:rsidRPr="00000000" w14:paraId="00000026">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ab/>
        <w:tab/>
        <w:tab/>
        <w:t xml:space="preserve">     Los Angeles, CA 90009</w:t>
      </w:r>
    </w:p>
    <w:p w:rsidR="00000000" w:rsidDel="00000000" w:rsidP="00000000" w:rsidRDefault="00000000" w:rsidRPr="00000000" w14:paraId="00000027">
      <w:pPr>
        <w:jc w:val="center"/>
        <w:rPr>
          <w:rFonts w:ascii="Bookman Old Style" w:cs="Bookman Old Style" w:eastAsia="Bookman Old Style" w:hAnsi="Bookman Old Style"/>
          <w:b w:val="1"/>
          <w:i w:val="1"/>
          <w:sz w:val="36"/>
          <w:szCs w:val="36"/>
          <w:u w:val="single"/>
        </w:rPr>
      </w:pPr>
      <w:r w:rsidDel="00000000" w:rsidR="00000000" w:rsidRPr="00000000">
        <w:rPr>
          <w:rFonts w:ascii="Bookman Old Style" w:cs="Bookman Old Style" w:eastAsia="Bookman Old Style" w:hAnsi="Bookman Old Style"/>
          <w:b w:val="1"/>
          <w:i w:val="1"/>
          <w:sz w:val="36"/>
          <w:szCs w:val="36"/>
          <w:u w:val="single"/>
          <w:rtl w:val="0"/>
        </w:rPr>
        <w:t xml:space="preserve">SCHOLARSHIP APPLICATION CHECKLIST</w:t>
      </w:r>
    </w:p>
    <w:p w:rsidR="00000000" w:rsidDel="00000000" w:rsidP="00000000" w:rsidRDefault="00000000" w:rsidRPr="00000000" w14:paraId="00000028">
      <w:pPr>
        <w:jc w:val="center"/>
        <w:rPr>
          <w:rFonts w:ascii="Bookman Old Style" w:cs="Bookman Old Style" w:eastAsia="Bookman Old Style" w:hAnsi="Bookman Old Style"/>
          <w:b w:val="1"/>
          <w:sz w:val="28"/>
          <w:szCs w:val="28"/>
          <w:u w:val="single"/>
        </w:rPr>
      </w:pPr>
      <w:r w:rsidDel="00000000" w:rsidR="00000000" w:rsidRPr="00000000">
        <w:rPr>
          <w:rtl w:val="0"/>
        </w:rPr>
      </w:r>
    </w:p>
    <w:p w:rsidR="00000000" w:rsidDel="00000000" w:rsidP="00000000" w:rsidRDefault="00000000" w:rsidRPr="00000000" w14:paraId="00000029">
      <w:pP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Please review the checklist to ensure that all needed documents have been correctly submitted:</w:t>
      </w:r>
    </w:p>
    <w:p w:rsidR="00000000" w:rsidDel="00000000" w:rsidP="00000000" w:rsidRDefault="00000000" w:rsidRPr="00000000" w14:paraId="0000002A">
      <w:pP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complete the entire application online?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upload a typed personal statement addressing one of the prompt questions?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upload a photograph?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Are my letters of recommendation on official letterhead and signed with the contact information included?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upload one (1) letter of recommendation from a guidance counselor, teacher or principal and one (1) letter of recommendation from a community service representative?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electronically sign and date my application?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click submit and receive a confirmation of receipt?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Did I send, via mail, an official high school transcript in a sealed envelope with an official stamp from my high school?</w:t>
      </w:r>
    </w:p>
    <w:p w:rsidR="00000000" w:rsidDel="00000000" w:rsidP="00000000" w:rsidRDefault="00000000" w:rsidRPr="00000000" w14:paraId="0000003A">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ab/>
        <w:tab/>
        <w:tab/>
        <w:tab/>
      </w:r>
    </w:p>
    <w:p w:rsidR="00000000" w:rsidDel="00000000" w:rsidP="00000000" w:rsidRDefault="00000000" w:rsidRPr="00000000" w14:paraId="0000003B">
      <w:pPr>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3C">
      <w:pPr>
        <w:jc w:val="center"/>
        <w:rPr>
          <w:rFonts w:ascii="Bookman Old Style" w:cs="Bookman Old Style" w:eastAsia="Bookman Old Style" w:hAnsi="Bookman Old Style"/>
          <w:b w:val="1"/>
          <w:i w:val="1"/>
          <w:sz w:val="48"/>
          <w:szCs w:val="48"/>
        </w:rPr>
      </w:pPr>
      <w:r w:rsidDel="00000000" w:rsidR="00000000" w:rsidRPr="00000000">
        <w:rPr>
          <w:rFonts w:ascii="Bookman Old Style" w:cs="Bookman Old Style" w:eastAsia="Bookman Old Style" w:hAnsi="Bookman Old Style"/>
          <w:b w:val="1"/>
          <w:i w:val="1"/>
          <w:sz w:val="48"/>
          <w:szCs w:val="48"/>
          <w:rtl w:val="0"/>
        </w:rPr>
        <w:t xml:space="preserve">GOOD LUCK!!!!</w:t>
      </w:r>
    </w:p>
    <w:sectPr>
      <w:headerReference r:id="rId7" w:type="default"/>
      <w:headerReference r:id="rId8" w:type="even"/>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rFonts w:ascii="Bookman Old Style" w:cs="Bookman Old Style" w:eastAsia="Bookman Old Style" w:hAnsi="Bookman Old Style"/>
        <w:b w:val="1"/>
        <w:color w:val="ff0000"/>
        <w:sz w:val="28"/>
        <w:szCs w:val="28"/>
      </w:rPr>
    </w:pPr>
    <w:r w:rsidDel="00000000" w:rsidR="00000000" w:rsidRPr="00000000">
      <w:rPr>
        <w:rFonts w:ascii="Bookman Old Style" w:cs="Bookman Old Style" w:eastAsia="Bookman Old Style" w:hAnsi="Bookman Old Style"/>
        <w:b w:val="1"/>
        <w:color w:val="ff0000"/>
        <w:sz w:val="28"/>
        <w:szCs w:val="28"/>
        <w:rtl w:val="0"/>
      </w:rPr>
      <w:t xml:space="preserve">INGLEWOOD ALUMNAE CHAPTER</w:t>
    </w:r>
  </w:p>
  <w:p w:rsidR="00000000" w:rsidDel="00000000" w:rsidP="00000000" w:rsidRDefault="00000000" w:rsidRPr="00000000" w14:paraId="0000003E">
    <w:pPr>
      <w:jc w:val="cente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Delta Sigma Theta Sorority, Inc.</w:t>
    </w:r>
  </w:p>
  <w:p w:rsidR="00000000" w:rsidDel="00000000" w:rsidP="00000000" w:rsidRDefault="00000000" w:rsidRPr="00000000" w14:paraId="0000003F">
    <w:pPr>
      <w:jc w:val="center"/>
      <w:rPr>
        <w:rFonts w:ascii="Bookman Old Style" w:cs="Bookman Old Style" w:eastAsia="Bookman Old Style" w:hAnsi="Bookman Old Style"/>
        <w:b w:val="1"/>
        <w:color w:val="ff0000"/>
        <w:sz w:val="28"/>
        <w:szCs w:val="28"/>
      </w:rPr>
    </w:pPr>
    <w:r w:rsidDel="00000000" w:rsidR="00000000" w:rsidRPr="00000000">
      <w:rPr>
        <w:rFonts w:ascii="Bookman Old Style" w:cs="Bookman Old Style" w:eastAsia="Bookman Old Style" w:hAnsi="Bookman Old Style"/>
        <w:color w:val="ff0000"/>
        <w:sz w:val="28"/>
        <w:szCs w:val="28"/>
        <w:rtl w:val="0"/>
      </w:rPr>
      <w:t xml:space="preserve"> </w:t>
    </w:r>
    <w:r w:rsidDel="00000000" w:rsidR="00000000" w:rsidRPr="00000000">
      <w:rPr>
        <w:rFonts w:ascii="Bookman Old Style" w:cs="Bookman Old Style" w:eastAsia="Bookman Old Style" w:hAnsi="Bookman Old Style"/>
        <w:b w:val="1"/>
        <w:color w:val="ff0000"/>
        <w:sz w:val="28"/>
        <w:szCs w:val="28"/>
        <w:rtl w:val="0"/>
      </w:rPr>
      <w:t xml:space="preserve">SCHOLARSHIP ELIGIBILITY REQUIREMENTS 2023</w:t>
    </w:r>
  </w:p>
  <w:p w:rsidR="00000000" w:rsidDel="00000000" w:rsidP="00000000" w:rsidRDefault="00000000" w:rsidRPr="00000000" w14:paraId="0000004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firstLine="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decimal"/>
      <w:lvlText w:val="%1."/>
      <w:lvlJc w:val="left"/>
      <w:pPr>
        <w:ind w:left="3204" w:hanging="360"/>
      </w:pPr>
      <w:rPr/>
    </w:lvl>
    <w:lvl w:ilvl="1">
      <w:start w:val="1"/>
      <w:numFmt w:val="lowerLetter"/>
      <w:lvlText w:val="%2."/>
      <w:lvlJc w:val="left"/>
      <w:pPr>
        <w:ind w:left="3924" w:hanging="360"/>
      </w:pPr>
      <w:rPr/>
    </w:lvl>
    <w:lvl w:ilvl="2">
      <w:start w:val="1"/>
      <w:numFmt w:val="lowerRoman"/>
      <w:lvlText w:val="%3."/>
      <w:lvlJc w:val="right"/>
      <w:pPr>
        <w:ind w:left="4644" w:hanging="180"/>
      </w:pPr>
      <w:rPr/>
    </w:lvl>
    <w:lvl w:ilvl="3">
      <w:start w:val="1"/>
      <w:numFmt w:val="decimal"/>
      <w:lvlText w:val="%4."/>
      <w:lvlJc w:val="left"/>
      <w:pPr>
        <w:ind w:left="5364" w:hanging="360"/>
      </w:pPr>
      <w:rPr/>
    </w:lvl>
    <w:lvl w:ilvl="4">
      <w:start w:val="1"/>
      <w:numFmt w:val="lowerLetter"/>
      <w:lvlText w:val="%5."/>
      <w:lvlJc w:val="left"/>
      <w:pPr>
        <w:ind w:left="6084" w:hanging="360"/>
      </w:pPr>
      <w:rPr/>
    </w:lvl>
    <w:lvl w:ilvl="5">
      <w:start w:val="1"/>
      <w:numFmt w:val="lowerRoman"/>
      <w:lvlText w:val="%6."/>
      <w:lvlJc w:val="right"/>
      <w:pPr>
        <w:ind w:left="6804" w:hanging="180"/>
      </w:pPr>
      <w:rPr/>
    </w:lvl>
    <w:lvl w:ilvl="6">
      <w:start w:val="1"/>
      <w:numFmt w:val="decimal"/>
      <w:lvlText w:val="%7."/>
      <w:lvlJc w:val="left"/>
      <w:pPr>
        <w:ind w:left="7524" w:hanging="360"/>
      </w:pPr>
      <w:rPr/>
    </w:lvl>
    <w:lvl w:ilvl="7">
      <w:start w:val="1"/>
      <w:numFmt w:val="lowerLetter"/>
      <w:lvlText w:val="%8."/>
      <w:lvlJc w:val="left"/>
      <w:pPr>
        <w:ind w:left="8244" w:hanging="360"/>
      </w:pPr>
      <w:rPr/>
    </w:lvl>
    <w:lvl w:ilvl="8">
      <w:start w:val="1"/>
      <w:numFmt w:val="lowerRoman"/>
      <w:lvlText w:val="%9."/>
      <w:lvlJc w:val="right"/>
      <w:pPr>
        <w:ind w:left="8964" w:hanging="180"/>
      </w:pPr>
      <w:rPr/>
    </w:lvl>
  </w:abstractNum>
  <w:abstractNum w:abstractNumId="3">
    <w:lvl w:ilvl="0">
      <w:start w:val="1"/>
      <w:numFmt w:val="bullet"/>
      <w:lvlText w:val="●"/>
      <w:lvlJc w:val="left"/>
      <w:pPr>
        <w:ind w:left="1980" w:hanging="180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620" w:hanging="153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6">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E5D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qnlnd64Z8ozUDkAo4NLBijAQw==">AMUW2mW+2fBqh3BeO4W9W8dpGWs6nf1DFbXoPQVtKSJqALFO6HbfFlXA+9JvpzAkioPyRvAHCPQsFlxGPWDxfmXl255kMKuLloUiTBs57LhS6frWqeGZzAw=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2021-11-16T21:48:00Z</dcterms:created>
  <dc:creator>Good Seed</dc:creator>
</cp:coreProperties>
</file>